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B9C" w:rsidRDefault="00322A70">
      <w:r>
        <w:rPr>
          <w:noProof/>
        </w:rPr>
        <w:drawing>
          <wp:inline distT="0" distB="0" distL="0" distR="0">
            <wp:extent cx="8428429" cy="5922335"/>
            <wp:effectExtent l="19050" t="0" r="10721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EF7B9C" w:rsidSect="00E97B08">
      <w:head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B13" w:rsidRDefault="00EB5B13" w:rsidP="0082424A">
      <w:pPr>
        <w:spacing w:after="0" w:line="240" w:lineRule="auto"/>
      </w:pPr>
      <w:r>
        <w:separator/>
      </w:r>
    </w:p>
  </w:endnote>
  <w:endnote w:type="continuationSeparator" w:id="0">
    <w:p w:rsidR="00EB5B13" w:rsidRDefault="00EB5B13" w:rsidP="00824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B13" w:rsidRDefault="00EB5B13" w:rsidP="0082424A">
      <w:pPr>
        <w:spacing w:after="0" w:line="240" w:lineRule="auto"/>
      </w:pPr>
      <w:r>
        <w:separator/>
      </w:r>
    </w:p>
  </w:footnote>
  <w:footnote w:type="continuationSeparator" w:id="0">
    <w:p w:rsidR="00EB5B13" w:rsidRDefault="00EB5B13" w:rsidP="00824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sz w:val="72"/>
        <w:szCs w:val="72"/>
      </w:rPr>
      <w:alias w:val="Title"/>
      <w:id w:val="77738743"/>
      <w:placeholder>
        <w:docPart w:val="65749D7DD9E04E9C926B796140ABD5A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2424A" w:rsidRDefault="0082424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2424A">
          <w:rPr>
            <w:rFonts w:ascii="Times New Roman" w:eastAsiaTheme="majorEastAsia" w:hAnsi="Times New Roman" w:cs="Times New Roman"/>
            <w:sz w:val="72"/>
            <w:szCs w:val="72"/>
          </w:rPr>
          <w:t>The Structures of Transparent Teaching</w:t>
        </w:r>
      </w:p>
    </w:sdtContent>
  </w:sdt>
  <w:p w:rsidR="0082424A" w:rsidRDefault="008242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A70"/>
    <w:rsid w:val="00036EAE"/>
    <w:rsid w:val="00044D9D"/>
    <w:rsid w:val="000501E3"/>
    <w:rsid w:val="0005314F"/>
    <w:rsid w:val="00064D2E"/>
    <w:rsid w:val="00072D0B"/>
    <w:rsid w:val="00083A73"/>
    <w:rsid w:val="000A1DD2"/>
    <w:rsid w:val="000E0214"/>
    <w:rsid w:val="000E4535"/>
    <w:rsid w:val="000F3155"/>
    <w:rsid w:val="001140A5"/>
    <w:rsid w:val="0011513F"/>
    <w:rsid w:val="00123B61"/>
    <w:rsid w:val="001368F3"/>
    <w:rsid w:val="001377E7"/>
    <w:rsid w:val="0014158C"/>
    <w:rsid w:val="001426D6"/>
    <w:rsid w:val="00145B42"/>
    <w:rsid w:val="001606AE"/>
    <w:rsid w:val="00180A1A"/>
    <w:rsid w:val="00183BB0"/>
    <w:rsid w:val="001A375B"/>
    <w:rsid w:val="001E4F2E"/>
    <w:rsid w:val="001F5F7E"/>
    <w:rsid w:val="00203CBB"/>
    <w:rsid w:val="00231B4F"/>
    <w:rsid w:val="00246DCC"/>
    <w:rsid w:val="002578B1"/>
    <w:rsid w:val="00261208"/>
    <w:rsid w:val="00266DE0"/>
    <w:rsid w:val="00270AB9"/>
    <w:rsid w:val="0027603D"/>
    <w:rsid w:val="002917CD"/>
    <w:rsid w:val="00292358"/>
    <w:rsid w:val="002B2231"/>
    <w:rsid w:val="002B41EB"/>
    <w:rsid w:val="002D66C6"/>
    <w:rsid w:val="002E49D7"/>
    <w:rsid w:val="003003B0"/>
    <w:rsid w:val="00310AD0"/>
    <w:rsid w:val="00321726"/>
    <w:rsid w:val="00322A70"/>
    <w:rsid w:val="0033797F"/>
    <w:rsid w:val="00354910"/>
    <w:rsid w:val="00356000"/>
    <w:rsid w:val="003713E4"/>
    <w:rsid w:val="003847BC"/>
    <w:rsid w:val="0039721B"/>
    <w:rsid w:val="003C1159"/>
    <w:rsid w:val="003D08B0"/>
    <w:rsid w:val="003D2C10"/>
    <w:rsid w:val="003D51F6"/>
    <w:rsid w:val="003E1A25"/>
    <w:rsid w:val="003F4CAF"/>
    <w:rsid w:val="003F5CED"/>
    <w:rsid w:val="003F5F1B"/>
    <w:rsid w:val="003F676B"/>
    <w:rsid w:val="00402AEA"/>
    <w:rsid w:val="00414D83"/>
    <w:rsid w:val="00435212"/>
    <w:rsid w:val="00441224"/>
    <w:rsid w:val="0044570E"/>
    <w:rsid w:val="00473BDE"/>
    <w:rsid w:val="004812EC"/>
    <w:rsid w:val="0049036C"/>
    <w:rsid w:val="00493CC7"/>
    <w:rsid w:val="004A4C4F"/>
    <w:rsid w:val="004A7E36"/>
    <w:rsid w:val="004B5911"/>
    <w:rsid w:val="004B5E9B"/>
    <w:rsid w:val="004C2F26"/>
    <w:rsid w:val="004D1F94"/>
    <w:rsid w:val="004D4710"/>
    <w:rsid w:val="004D4A8A"/>
    <w:rsid w:val="004E3A20"/>
    <w:rsid w:val="004F0707"/>
    <w:rsid w:val="00513FA5"/>
    <w:rsid w:val="005224B4"/>
    <w:rsid w:val="00535618"/>
    <w:rsid w:val="0053712F"/>
    <w:rsid w:val="00542B2B"/>
    <w:rsid w:val="00545688"/>
    <w:rsid w:val="00562FFE"/>
    <w:rsid w:val="00565B6E"/>
    <w:rsid w:val="00576C69"/>
    <w:rsid w:val="00582643"/>
    <w:rsid w:val="00591107"/>
    <w:rsid w:val="005A3655"/>
    <w:rsid w:val="005A4D80"/>
    <w:rsid w:val="005C494C"/>
    <w:rsid w:val="005E263A"/>
    <w:rsid w:val="005E5A75"/>
    <w:rsid w:val="005F16C4"/>
    <w:rsid w:val="005F64DE"/>
    <w:rsid w:val="00632063"/>
    <w:rsid w:val="006421D4"/>
    <w:rsid w:val="006467BC"/>
    <w:rsid w:val="00677E8D"/>
    <w:rsid w:val="00680DDE"/>
    <w:rsid w:val="00682C67"/>
    <w:rsid w:val="00690230"/>
    <w:rsid w:val="00691C13"/>
    <w:rsid w:val="006A2B12"/>
    <w:rsid w:val="006B6A60"/>
    <w:rsid w:val="006D44BF"/>
    <w:rsid w:val="006F7B6A"/>
    <w:rsid w:val="007124CB"/>
    <w:rsid w:val="00753A7B"/>
    <w:rsid w:val="0075645C"/>
    <w:rsid w:val="007623AB"/>
    <w:rsid w:val="00774990"/>
    <w:rsid w:val="00775FFD"/>
    <w:rsid w:val="00780B37"/>
    <w:rsid w:val="00787455"/>
    <w:rsid w:val="00787B57"/>
    <w:rsid w:val="007B1071"/>
    <w:rsid w:val="007C0E2B"/>
    <w:rsid w:val="007C12F5"/>
    <w:rsid w:val="007E1350"/>
    <w:rsid w:val="007E5FA9"/>
    <w:rsid w:val="007E65DB"/>
    <w:rsid w:val="00801090"/>
    <w:rsid w:val="008048FD"/>
    <w:rsid w:val="00812A57"/>
    <w:rsid w:val="0082424A"/>
    <w:rsid w:val="00825B7D"/>
    <w:rsid w:val="00830F5E"/>
    <w:rsid w:val="0083668D"/>
    <w:rsid w:val="00844F4D"/>
    <w:rsid w:val="00847010"/>
    <w:rsid w:val="00856864"/>
    <w:rsid w:val="0087430F"/>
    <w:rsid w:val="00896200"/>
    <w:rsid w:val="008A04C0"/>
    <w:rsid w:val="008B3628"/>
    <w:rsid w:val="008B6278"/>
    <w:rsid w:val="008D39F1"/>
    <w:rsid w:val="008D7684"/>
    <w:rsid w:val="008E3984"/>
    <w:rsid w:val="008F0A9D"/>
    <w:rsid w:val="008F73B8"/>
    <w:rsid w:val="00902733"/>
    <w:rsid w:val="0094782E"/>
    <w:rsid w:val="00950B1D"/>
    <w:rsid w:val="0095102E"/>
    <w:rsid w:val="00951129"/>
    <w:rsid w:val="0098567E"/>
    <w:rsid w:val="009861BA"/>
    <w:rsid w:val="00990805"/>
    <w:rsid w:val="00991BBC"/>
    <w:rsid w:val="00993889"/>
    <w:rsid w:val="009A6A79"/>
    <w:rsid w:val="00A023EC"/>
    <w:rsid w:val="00A03B9A"/>
    <w:rsid w:val="00A057FD"/>
    <w:rsid w:val="00A12A8E"/>
    <w:rsid w:val="00A14311"/>
    <w:rsid w:val="00A2064C"/>
    <w:rsid w:val="00A34C18"/>
    <w:rsid w:val="00A40AB2"/>
    <w:rsid w:val="00A40DDF"/>
    <w:rsid w:val="00A42410"/>
    <w:rsid w:val="00A4310A"/>
    <w:rsid w:val="00A6230C"/>
    <w:rsid w:val="00A72334"/>
    <w:rsid w:val="00A75E0E"/>
    <w:rsid w:val="00A77E37"/>
    <w:rsid w:val="00A9651A"/>
    <w:rsid w:val="00AC02C2"/>
    <w:rsid w:val="00AE6B96"/>
    <w:rsid w:val="00AF2E3D"/>
    <w:rsid w:val="00AF4235"/>
    <w:rsid w:val="00B03612"/>
    <w:rsid w:val="00B044E9"/>
    <w:rsid w:val="00B07BC3"/>
    <w:rsid w:val="00B11FBC"/>
    <w:rsid w:val="00B2140A"/>
    <w:rsid w:val="00B23E51"/>
    <w:rsid w:val="00B43547"/>
    <w:rsid w:val="00B47B51"/>
    <w:rsid w:val="00B51F4B"/>
    <w:rsid w:val="00B52F2B"/>
    <w:rsid w:val="00B53891"/>
    <w:rsid w:val="00B623F5"/>
    <w:rsid w:val="00B66CAE"/>
    <w:rsid w:val="00B70FC3"/>
    <w:rsid w:val="00B77543"/>
    <w:rsid w:val="00BA13B6"/>
    <w:rsid w:val="00BA1EBB"/>
    <w:rsid w:val="00BB62BD"/>
    <w:rsid w:val="00BB7FF3"/>
    <w:rsid w:val="00BF69AA"/>
    <w:rsid w:val="00C06604"/>
    <w:rsid w:val="00C20F62"/>
    <w:rsid w:val="00C30ED9"/>
    <w:rsid w:val="00C35017"/>
    <w:rsid w:val="00C41702"/>
    <w:rsid w:val="00C505B7"/>
    <w:rsid w:val="00C56D5C"/>
    <w:rsid w:val="00C6502D"/>
    <w:rsid w:val="00C660C9"/>
    <w:rsid w:val="00C72B7E"/>
    <w:rsid w:val="00C81E7F"/>
    <w:rsid w:val="00CA77A8"/>
    <w:rsid w:val="00CB17F5"/>
    <w:rsid w:val="00CC4CB7"/>
    <w:rsid w:val="00CC7A25"/>
    <w:rsid w:val="00CE09C0"/>
    <w:rsid w:val="00CE3750"/>
    <w:rsid w:val="00CE45D4"/>
    <w:rsid w:val="00CE46A9"/>
    <w:rsid w:val="00CF1F8C"/>
    <w:rsid w:val="00CF2A57"/>
    <w:rsid w:val="00CF3074"/>
    <w:rsid w:val="00CF57B6"/>
    <w:rsid w:val="00D0025B"/>
    <w:rsid w:val="00D07C04"/>
    <w:rsid w:val="00D13C9D"/>
    <w:rsid w:val="00D17372"/>
    <w:rsid w:val="00D25A54"/>
    <w:rsid w:val="00D37428"/>
    <w:rsid w:val="00D530BA"/>
    <w:rsid w:val="00D724D2"/>
    <w:rsid w:val="00D9569E"/>
    <w:rsid w:val="00DA5750"/>
    <w:rsid w:val="00DB525B"/>
    <w:rsid w:val="00DC2565"/>
    <w:rsid w:val="00DD366F"/>
    <w:rsid w:val="00DD568A"/>
    <w:rsid w:val="00DE39CF"/>
    <w:rsid w:val="00DF5FE1"/>
    <w:rsid w:val="00E05D49"/>
    <w:rsid w:val="00E3674C"/>
    <w:rsid w:val="00E36A20"/>
    <w:rsid w:val="00E40CA9"/>
    <w:rsid w:val="00E46567"/>
    <w:rsid w:val="00E64532"/>
    <w:rsid w:val="00E97B08"/>
    <w:rsid w:val="00EA32B9"/>
    <w:rsid w:val="00EB11D5"/>
    <w:rsid w:val="00EB5B13"/>
    <w:rsid w:val="00EC2045"/>
    <w:rsid w:val="00EC2A62"/>
    <w:rsid w:val="00EC3025"/>
    <w:rsid w:val="00EC55EA"/>
    <w:rsid w:val="00ED005D"/>
    <w:rsid w:val="00ED3014"/>
    <w:rsid w:val="00EE18C0"/>
    <w:rsid w:val="00EF0940"/>
    <w:rsid w:val="00EF1858"/>
    <w:rsid w:val="00EF34EC"/>
    <w:rsid w:val="00EF5927"/>
    <w:rsid w:val="00EF7B9C"/>
    <w:rsid w:val="00F007DF"/>
    <w:rsid w:val="00F20711"/>
    <w:rsid w:val="00F36445"/>
    <w:rsid w:val="00F61BC8"/>
    <w:rsid w:val="00F66675"/>
    <w:rsid w:val="00F66CB6"/>
    <w:rsid w:val="00F72396"/>
    <w:rsid w:val="00F840BD"/>
    <w:rsid w:val="00F866D4"/>
    <w:rsid w:val="00F934EC"/>
    <w:rsid w:val="00F939E5"/>
    <w:rsid w:val="00F96CF5"/>
    <w:rsid w:val="00FA11FF"/>
    <w:rsid w:val="00FB197F"/>
    <w:rsid w:val="00FC6A79"/>
    <w:rsid w:val="00FD2685"/>
    <w:rsid w:val="00FD7B8D"/>
    <w:rsid w:val="00FF138E"/>
    <w:rsid w:val="00FF2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2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A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4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24A"/>
  </w:style>
  <w:style w:type="paragraph" w:styleId="Footer">
    <w:name w:val="footer"/>
    <w:basedOn w:val="Normal"/>
    <w:link w:val="FooterChar"/>
    <w:uiPriority w:val="99"/>
    <w:semiHidden/>
    <w:unhideWhenUsed/>
    <w:rsid w:val="00824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42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7A9B8F9-E0AE-4142-A01F-5D5B7FFE186E}" type="doc">
      <dgm:prSet loTypeId="urn:microsoft.com/office/officeart/2005/8/layout/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39AD26B-35FF-445B-A2F0-DA736B8C4B7B}">
      <dgm:prSet phldrT="[Text]"/>
      <dgm:spPr/>
      <dgm:t>
        <a:bodyPr/>
        <a:lstStyle/>
        <a:p>
          <a:r>
            <a:rPr lang="en-US"/>
            <a:t>Conceptual Structure</a:t>
          </a:r>
        </a:p>
      </dgm:t>
    </dgm:pt>
    <dgm:pt modelId="{B03D33F4-BCA1-47B3-BF93-4A18472F59CD}" type="parTrans" cxnId="{4010DF02-48E7-4F64-AC02-1D5178765A65}">
      <dgm:prSet/>
      <dgm:spPr/>
      <dgm:t>
        <a:bodyPr/>
        <a:lstStyle/>
        <a:p>
          <a:endParaRPr lang="en-US"/>
        </a:p>
      </dgm:t>
    </dgm:pt>
    <dgm:pt modelId="{0CAC8344-6415-4B5E-ACB5-2424FD1FC5E2}" type="sibTrans" cxnId="{4010DF02-48E7-4F64-AC02-1D5178765A65}">
      <dgm:prSet/>
      <dgm:spPr/>
      <dgm:t>
        <a:bodyPr/>
        <a:lstStyle/>
        <a:p>
          <a:endParaRPr lang="en-US"/>
        </a:p>
      </dgm:t>
    </dgm:pt>
    <dgm:pt modelId="{6C915419-2B4A-40C0-88C2-C89E2D16348E}">
      <dgm:prSet phldrT="[Text]"/>
      <dgm:spPr/>
      <dgm:t>
        <a:bodyPr/>
        <a:lstStyle/>
        <a:p>
          <a:r>
            <a:rPr lang="en-US"/>
            <a:t>Procedural Structure</a:t>
          </a:r>
        </a:p>
      </dgm:t>
    </dgm:pt>
    <dgm:pt modelId="{5196504D-605C-4594-9973-ACA49213FD32}" type="parTrans" cxnId="{206C971B-E224-4A5D-9281-7F76F1CA7C7B}">
      <dgm:prSet/>
      <dgm:spPr/>
      <dgm:t>
        <a:bodyPr/>
        <a:lstStyle/>
        <a:p>
          <a:endParaRPr lang="en-US"/>
        </a:p>
      </dgm:t>
    </dgm:pt>
    <dgm:pt modelId="{37BD6586-4347-490E-BD21-FE0B275B46D1}" type="sibTrans" cxnId="{206C971B-E224-4A5D-9281-7F76F1CA7C7B}">
      <dgm:prSet/>
      <dgm:spPr/>
      <dgm:t>
        <a:bodyPr/>
        <a:lstStyle/>
        <a:p>
          <a:endParaRPr lang="en-US"/>
        </a:p>
      </dgm:t>
    </dgm:pt>
    <dgm:pt modelId="{B40E62D5-1BA0-415E-82C4-365EDA2217AE}">
      <dgm:prSet phldrT="[Text]"/>
      <dgm:spPr/>
      <dgm:t>
        <a:bodyPr/>
        <a:lstStyle/>
        <a:p>
          <a:r>
            <a:rPr lang="en-US"/>
            <a:t>Metacognitive Structure</a:t>
          </a:r>
        </a:p>
      </dgm:t>
    </dgm:pt>
    <dgm:pt modelId="{D15F190E-711B-402D-B881-98B10FE9397E}" type="parTrans" cxnId="{9AF3DAE2-F7C0-41B8-8D36-95F0CAC0E7DD}">
      <dgm:prSet/>
      <dgm:spPr/>
      <dgm:t>
        <a:bodyPr/>
        <a:lstStyle/>
        <a:p>
          <a:endParaRPr lang="en-US"/>
        </a:p>
      </dgm:t>
    </dgm:pt>
    <dgm:pt modelId="{23F895FF-8C56-4932-9B8C-474E948074CC}" type="sibTrans" cxnId="{9AF3DAE2-F7C0-41B8-8D36-95F0CAC0E7DD}">
      <dgm:prSet/>
      <dgm:spPr/>
      <dgm:t>
        <a:bodyPr/>
        <a:lstStyle/>
        <a:p>
          <a:endParaRPr lang="en-US"/>
        </a:p>
      </dgm:t>
    </dgm:pt>
    <dgm:pt modelId="{CFFD5A78-CE6D-43B0-B3DA-3738285816B7}">
      <dgm:prSet phldrT="[Text]"/>
      <dgm:spPr/>
      <dgm:t>
        <a:bodyPr/>
        <a:lstStyle/>
        <a:p>
          <a:r>
            <a:rPr lang="en-US"/>
            <a:t>"The interrelationships among the basic elements within the larger structure that enable them to function together" (Krathwohl et al, p. 29 )</a:t>
          </a:r>
        </a:p>
      </dgm:t>
    </dgm:pt>
    <dgm:pt modelId="{56EC2700-65D2-43BC-89A1-FF1BA9CA6DA7}" type="parTrans" cxnId="{D75B4016-BE3F-46E3-82F1-186AC889FB3D}">
      <dgm:prSet/>
      <dgm:spPr/>
      <dgm:t>
        <a:bodyPr/>
        <a:lstStyle/>
        <a:p>
          <a:endParaRPr lang="en-US"/>
        </a:p>
      </dgm:t>
    </dgm:pt>
    <dgm:pt modelId="{12BDD139-138A-4C70-A35C-9FFA80D68983}" type="sibTrans" cxnId="{D75B4016-BE3F-46E3-82F1-186AC889FB3D}">
      <dgm:prSet/>
      <dgm:spPr/>
      <dgm:t>
        <a:bodyPr/>
        <a:lstStyle/>
        <a:p>
          <a:endParaRPr lang="en-US"/>
        </a:p>
      </dgm:t>
    </dgm:pt>
    <dgm:pt modelId="{A3C34F21-70F4-4E1E-8751-2E8DEEB42997}">
      <dgm:prSet phldrT="[Text]"/>
      <dgm:spPr/>
      <dgm:t>
        <a:bodyPr/>
        <a:lstStyle/>
        <a:p>
          <a:r>
            <a:rPr lang="en-US"/>
            <a:t>"How to do something, methods of inquiry, and criteria for using skills, algorithms, techniques, and methods" (Krathwohl et al, p. 29 )</a:t>
          </a:r>
        </a:p>
      </dgm:t>
    </dgm:pt>
    <dgm:pt modelId="{3740DC43-6C39-4CAE-94C6-22C2F7952E2A}" type="parTrans" cxnId="{A77DD657-FD54-421A-B52C-3B4E355AA37C}">
      <dgm:prSet/>
      <dgm:spPr/>
      <dgm:t>
        <a:bodyPr/>
        <a:lstStyle/>
        <a:p>
          <a:endParaRPr lang="en-US"/>
        </a:p>
      </dgm:t>
    </dgm:pt>
    <dgm:pt modelId="{D2B71F49-AC25-451D-B050-9E943F59F735}" type="sibTrans" cxnId="{A77DD657-FD54-421A-B52C-3B4E355AA37C}">
      <dgm:prSet/>
      <dgm:spPr/>
      <dgm:t>
        <a:bodyPr/>
        <a:lstStyle/>
        <a:p>
          <a:endParaRPr lang="en-US"/>
        </a:p>
      </dgm:t>
    </dgm:pt>
    <dgm:pt modelId="{646D7E08-3FA0-4748-A203-9ACC7A476D91}">
      <dgm:prSet phldrT="[Text]"/>
      <dgm:spPr/>
      <dgm:t>
        <a:bodyPr/>
        <a:lstStyle/>
        <a:p>
          <a:r>
            <a:rPr lang="en-US"/>
            <a:t>"Knowledge of cognition in general as well as awareness and knowledge of one's own cognition" (Krathwohl et al, p. 29 )</a:t>
          </a:r>
        </a:p>
      </dgm:t>
    </dgm:pt>
    <dgm:pt modelId="{0073576A-08B7-410A-9BA6-5BFAFEC02E4A}" type="parTrans" cxnId="{7782F090-6AD7-4DD5-ADEA-8EDC07C53B53}">
      <dgm:prSet/>
      <dgm:spPr/>
      <dgm:t>
        <a:bodyPr/>
        <a:lstStyle/>
        <a:p>
          <a:endParaRPr lang="en-US"/>
        </a:p>
      </dgm:t>
    </dgm:pt>
    <dgm:pt modelId="{2E3ED401-0E25-4DFC-B8AB-5C1ABF204571}" type="sibTrans" cxnId="{7782F090-6AD7-4DD5-ADEA-8EDC07C53B53}">
      <dgm:prSet/>
      <dgm:spPr/>
      <dgm:t>
        <a:bodyPr/>
        <a:lstStyle/>
        <a:p>
          <a:endParaRPr lang="en-US"/>
        </a:p>
      </dgm:t>
    </dgm:pt>
    <dgm:pt modelId="{F791F9FE-4424-4954-9815-64E1D79EC5B3}">
      <dgm:prSet phldrT="[Text]"/>
      <dgm:spPr/>
      <dgm:t>
        <a:bodyPr/>
        <a:lstStyle/>
        <a:p>
          <a:r>
            <a:rPr lang="en-US" b="1"/>
            <a:t>Guidelines for Modeling Conceptual Structures</a:t>
          </a:r>
          <a:r>
            <a:rPr lang="en-US"/>
            <a:t>: </a:t>
          </a:r>
        </a:p>
      </dgm:t>
    </dgm:pt>
    <dgm:pt modelId="{3B82FB29-A856-418E-9CE7-06D815C19A62}" type="parTrans" cxnId="{AD3C7CC2-5FD0-4F68-803C-FDCD41DE03A0}">
      <dgm:prSet/>
      <dgm:spPr/>
      <dgm:t>
        <a:bodyPr/>
        <a:lstStyle/>
        <a:p>
          <a:endParaRPr lang="en-US"/>
        </a:p>
      </dgm:t>
    </dgm:pt>
    <dgm:pt modelId="{CF540728-BD15-49F4-8BB4-C29E3A0C6217}" type="sibTrans" cxnId="{AD3C7CC2-5FD0-4F68-803C-FDCD41DE03A0}">
      <dgm:prSet/>
      <dgm:spPr/>
      <dgm:t>
        <a:bodyPr/>
        <a:lstStyle/>
        <a:p>
          <a:endParaRPr lang="en-US"/>
        </a:p>
      </dgm:t>
    </dgm:pt>
    <dgm:pt modelId="{1B173BAC-7D4A-4808-8496-24F0D6E07633}">
      <dgm:prSet phldrT="[Text]"/>
      <dgm:spPr/>
      <dgm:t>
        <a:bodyPr/>
        <a:lstStyle/>
        <a:p>
          <a:r>
            <a:rPr lang="en-US" b="1"/>
            <a:t>Guidelines for Modeling Procedural Structures:</a:t>
          </a:r>
        </a:p>
      </dgm:t>
    </dgm:pt>
    <dgm:pt modelId="{B8F622F6-CFA4-4DF1-B84C-7449F8B5AF39}" type="parTrans" cxnId="{EADF27AD-B28D-4B49-BBED-ED7AC5138D7B}">
      <dgm:prSet/>
      <dgm:spPr/>
      <dgm:t>
        <a:bodyPr/>
        <a:lstStyle/>
        <a:p>
          <a:endParaRPr lang="en-US"/>
        </a:p>
      </dgm:t>
    </dgm:pt>
    <dgm:pt modelId="{FF44F17B-6404-47AE-9A55-8A11FFA8F5EF}" type="sibTrans" cxnId="{EADF27AD-B28D-4B49-BBED-ED7AC5138D7B}">
      <dgm:prSet/>
      <dgm:spPr/>
      <dgm:t>
        <a:bodyPr/>
        <a:lstStyle/>
        <a:p>
          <a:endParaRPr lang="en-US"/>
        </a:p>
      </dgm:t>
    </dgm:pt>
    <dgm:pt modelId="{6343D22D-97B0-4193-AFD6-50AB3E9B1DCF}">
      <dgm:prSet phldrT="[Text]"/>
      <dgm:spPr/>
      <dgm:t>
        <a:bodyPr/>
        <a:lstStyle/>
        <a:p>
          <a:r>
            <a:rPr lang="en-US" b="1"/>
            <a:t>Guidelines for Modeling Metacognitive Structures</a:t>
          </a:r>
          <a:r>
            <a:rPr lang="en-US"/>
            <a:t>:</a:t>
          </a:r>
        </a:p>
      </dgm:t>
    </dgm:pt>
    <dgm:pt modelId="{3A4F02ED-6F3B-4986-A9DC-2688AB1120BD}" type="parTrans" cxnId="{1EEF1033-30A9-43CE-B766-AC05D1180608}">
      <dgm:prSet/>
      <dgm:spPr/>
      <dgm:t>
        <a:bodyPr/>
        <a:lstStyle/>
        <a:p>
          <a:endParaRPr lang="en-US"/>
        </a:p>
      </dgm:t>
    </dgm:pt>
    <dgm:pt modelId="{0668BBAF-0B78-42A2-93CF-5477C3335906}" type="sibTrans" cxnId="{1EEF1033-30A9-43CE-B766-AC05D1180608}">
      <dgm:prSet/>
      <dgm:spPr/>
      <dgm:t>
        <a:bodyPr/>
        <a:lstStyle/>
        <a:p>
          <a:endParaRPr lang="en-US"/>
        </a:p>
      </dgm:t>
    </dgm:pt>
    <dgm:pt modelId="{09B8BE0C-6ED0-47A5-AE89-1C3031CE5878}">
      <dgm:prSet phldrT="[Text]"/>
      <dgm:spPr/>
      <dgm:t>
        <a:bodyPr/>
        <a:lstStyle/>
        <a:p>
          <a:r>
            <a:rPr lang="en-US"/>
            <a:t>Verbal Acknowledgment</a:t>
          </a:r>
        </a:p>
      </dgm:t>
    </dgm:pt>
    <dgm:pt modelId="{918CB969-E6E2-4EB7-9A54-DD65E391C6D7}" type="parTrans" cxnId="{00E252D6-DCCA-415D-85F9-F5DC9E773490}">
      <dgm:prSet/>
      <dgm:spPr/>
    </dgm:pt>
    <dgm:pt modelId="{6815068D-9CE5-4EE9-AC8C-FED9C7630221}" type="sibTrans" cxnId="{00E252D6-DCCA-415D-85F9-F5DC9E773490}">
      <dgm:prSet/>
      <dgm:spPr/>
    </dgm:pt>
    <dgm:pt modelId="{15C5455A-4377-41A5-B214-701D1F74F390}">
      <dgm:prSet phldrT="[Text]"/>
      <dgm:spPr/>
      <dgm:t>
        <a:bodyPr/>
        <a:lstStyle/>
        <a:p>
          <a:r>
            <a:rPr lang="en-US"/>
            <a:t>Begin with the future procedure in mind</a:t>
          </a:r>
        </a:p>
      </dgm:t>
    </dgm:pt>
    <dgm:pt modelId="{433896F3-0486-49D2-9B2A-F11DD2D8C80F}" type="parTrans" cxnId="{BFB7D56E-5FE5-422A-84E1-62B4AE70C47A}">
      <dgm:prSet/>
      <dgm:spPr/>
    </dgm:pt>
    <dgm:pt modelId="{871FF157-5A10-43A0-9357-E68F9636E8AA}" type="sibTrans" cxnId="{BFB7D56E-5FE5-422A-84E1-62B4AE70C47A}">
      <dgm:prSet/>
      <dgm:spPr/>
    </dgm:pt>
    <dgm:pt modelId="{AD837C5C-24C6-4E39-9189-5B6BBB6BCE46}">
      <dgm:prSet phldrT="[Text]"/>
      <dgm:spPr/>
      <dgm:t>
        <a:bodyPr/>
        <a:lstStyle/>
        <a:p>
          <a:r>
            <a:rPr lang="en-US" b="0"/>
            <a:t>Clarify conceptual acknolwedgments</a:t>
          </a:r>
        </a:p>
      </dgm:t>
    </dgm:pt>
    <dgm:pt modelId="{59A12E8F-3C60-4C0B-BD75-4FD8D8E4EEA6}" type="parTrans" cxnId="{B3BD063A-3330-4620-9AA9-9D5F9DE8E667}">
      <dgm:prSet/>
      <dgm:spPr/>
    </dgm:pt>
    <dgm:pt modelId="{ED6537A2-64EC-47C3-B13D-023FBD8A1DE2}" type="sibTrans" cxnId="{B3BD063A-3330-4620-9AA9-9D5F9DE8E667}">
      <dgm:prSet/>
      <dgm:spPr/>
    </dgm:pt>
    <dgm:pt modelId="{E7ADEF3F-0F89-4CBF-90B8-E3FEA5647E1C}">
      <dgm:prSet phldrT="[Text]"/>
      <dgm:spPr/>
      <dgm:t>
        <a:bodyPr/>
        <a:lstStyle/>
        <a:p>
          <a:r>
            <a:rPr lang="en-US" b="0"/>
            <a:t>Use flexible steps</a:t>
          </a:r>
        </a:p>
      </dgm:t>
    </dgm:pt>
    <dgm:pt modelId="{D442AFC3-515B-4447-B78F-A5E94E0AF6B8}" type="parTrans" cxnId="{6CA5A724-032A-4C97-A701-664034C3EE4B}">
      <dgm:prSet/>
      <dgm:spPr/>
    </dgm:pt>
    <dgm:pt modelId="{D41A6EBB-3244-4EE1-9D21-AABF021931AB}" type="sibTrans" cxnId="{6CA5A724-032A-4C97-A701-664034C3EE4B}">
      <dgm:prSet/>
      <dgm:spPr/>
    </dgm:pt>
    <dgm:pt modelId="{92B08CD5-8AFC-4B02-80DC-541E39AC748D}">
      <dgm:prSet phldrT="[Text]"/>
      <dgm:spPr/>
      <dgm:t>
        <a:bodyPr/>
        <a:lstStyle/>
        <a:p>
          <a:r>
            <a:rPr lang="en-US" b="0"/>
            <a:t>Key words, logical argument, personalized connections</a:t>
          </a:r>
        </a:p>
      </dgm:t>
    </dgm:pt>
    <dgm:pt modelId="{21EE4F48-2DAC-462A-B947-3CF3E505737B}" type="parTrans" cxnId="{C0A994A3-38B5-4950-B5CA-65A0F710615C}">
      <dgm:prSet/>
      <dgm:spPr/>
    </dgm:pt>
    <dgm:pt modelId="{2B88EFE9-2D2E-4940-B5DA-2EC49515F5A4}" type="sibTrans" cxnId="{C0A994A3-38B5-4950-B5CA-65A0F710615C}">
      <dgm:prSet/>
      <dgm:spPr/>
    </dgm:pt>
    <dgm:pt modelId="{C9116127-0127-4AB7-A792-A7A97B7D85CE}">
      <dgm:prSet phldrT="[Text]"/>
      <dgm:spPr/>
      <dgm:t>
        <a:bodyPr/>
        <a:lstStyle/>
        <a:p>
          <a:r>
            <a:rPr lang="en-US"/>
            <a:t>What mode of metacognitive thinking (disciplinary, personalized, classroom environment) must I focus on?</a:t>
          </a:r>
        </a:p>
      </dgm:t>
    </dgm:pt>
    <dgm:pt modelId="{AB3778F6-0F12-4F11-91A3-BEE171FFBD93}" type="parTrans" cxnId="{6BECBA72-FB93-4108-8AC5-AA6A01BBB39F}">
      <dgm:prSet/>
      <dgm:spPr/>
    </dgm:pt>
    <dgm:pt modelId="{5DF7C068-16FB-4D57-916E-B16BE5D771A0}" type="sibTrans" cxnId="{6BECBA72-FB93-4108-8AC5-AA6A01BBB39F}">
      <dgm:prSet/>
      <dgm:spPr/>
    </dgm:pt>
    <dgm:pt modelId="{07D42688-7BFE-4EBD-97D9-0F9CB62D36E1}">
      <dgm:prSet phldrT="[Text]"/>
      <dgm:spPr/>
      <dgm:t>
        <a:bodyPr/>
        <a:lstStyle/>
        <a:p>
          <a:r>
            <a:rPr lang="en-US"/>
            <a:t>What other learning experiences can I link this instance of the structure to?</a:t>
          </a:r>
        </a:p>
      </dgm:t>
    </dgm:pt>
    <dgm:pt modelId="{416A86BA-E3E2-426B-B1C5-094AC143098D}" type="parTrans" cxnId="{3B45321D-BB54-4A6F-82F6-AFF9713B522F}">
      <dgm:prSet/>
      <dgm:spPr/>
    </dgm:pt>
    <dgm:pt modelId="{E54F5B10-BF7B-48FF-84DB-898929C77F3A}" type="sibTrans" cxnId="{3B45321D-BB54-4A6F-82F6-AFF9713B522F}">
      <dgm:prSet/>
      <dgm:spPr/>
    </dgm:pt>
    <dgm:pt modelId="{5FFD1A62-1301-49A0-B1C4-92695EE41156}" type="pres">
      <dgm:prSet presAssocID="{07A9B8F9-E0AE-4142-A01F-5D5B7FFE186E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824B8C1-4663-41C9-8F7D-610EF41EFED1}" type="pres">
      <dgm:prSet presAssocID="{839AD26B-35FF-445B-A2F0-DA736B8C4B7B}" presName="parentLin" presStyleCnt="0"/>
      <dgm:spPr/>
    </dgm:pt>
    <dgm:pt modelId="{B1EB88B0-2E42-4723-BCA3-2D41A9978A80}" type="pres">
      <dgm:prSet presAssocID="{839AD26B-35FF-445B-A2F0-DA736B8C4B7B}" presName="parentLeftMargin" presStyleLbl="node1" presStyleIdx="0" presStyleCnt="3"/>
      <dgm:spPr/>
      <dgm:t>
        <a:bodyPr/>
        <a:lstStyle/>
        <a:p>
          <a:endParaRPr lang="en-US"/>
        </a:p>
      </dgm:t>
    </dgm:pt>
    <dgm:pt modelId="{A62D3B70-E241-4879-A8A4-141BE3517867}" type="pres">
      <dgm:prSet presAssocID="{839AD26B-35FF-445B-A2F0-DA736B8C4B7B}" presName="parentText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49AAA3-E81B-414F-AFA5-7E284006ABDE}" type="pres">
      <dgm:prSet presAssocID="{839AD26B-35FF-445B-A2F0-DA736B8C4B7B}" presName="negativeSpace" presStyleCnt="0"/>
      <dgm:spPr/>
    </dgm:pt>
    <dgm:pt modelId="{F1F03716-9D10-4A78-A18B-5E6DCF4D7260}" type="pres">
      <dgm:prSet presAssocID="{839AD26B-35FF-445B-A2F0-DA736B8C4B7B}" presName="childText" presStyleLbl="conFg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30B3DD1-64E5-4783-AF19-B0C9AB61B646}" type="pres">
      <dgm:prSet presAssocID="{0CAC8344-6415-4B5E-ACB5-2424FD1FC5E2}" presName="spaceBetweenRectangles" presStyleCnt="0"/>
      <dgm:spPr/>
    </dgm:pt>
    <dgm:pt modelId="{7ECA0290-FFB3-46FB-BEF6-104444298952}" type="pres">
      <dgm:prSet presAssocID="{6C915419-2B4A-40C0-88C2-C89E2D16348E}" presName="parentLin" presStyleCnt="0"/>
      <dgm:spPr/>
    </dgm:pt>
    <dgm:pt modelId="{282F988A-8213-4E0A-8626-111209021F62}" type="pres">
      <dgm:prSet presAssocID="{6C915419-2B4A-40C0-88C2-C89E2D16348E}" presName="parentLeftMargin" presStyleLbl="node1" presStyleIdx="0" presStyleCnt="3"/>
      <dgm:spPr/>
      <dgm:t>
        <a:bodyPr/>
        <a:lstStyle/>
        <a:p>
          <a:endParaRPr lang="en-US"/>
        </a:p>
      </dgm:t>
    </dgm:pt>
    <dgm:pt modelId="{619B20A9-6B12-4A72-8C2D-B9BC5629024E}" type="pres">
      <dgm:prSet presAssocID="{6C915419-2B4A-40C0-88C2-C89E2D16348E}" presName="parentText" presStyleLbl="node1" presStyleIdx="1" presStyleCnt="3" custLinFactNeighborX="-11628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9FE0BC-C4D2-49E4-A515-F208A98802FF}" type="pres">
      <dgm:prSet presAssocID="{6C915419-2B4A-40C0-88C2-C89E2D16348E}" presName="negativeSpace" presStyleCnt="0"/>
      <dgm:spPr/>
    </dgm:pt>
    <dgm:pt modelId="{553B8590-F162-4048-AC7A-530232DD1403}" type="pres">
      <dgm:prSet presAssocID="{6C915419-2B4A-40C0-88C2-C89E2D16348E}" presName="childText" presStyleLbl="conFg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897DB62-A2A1-44AF-87E9-30CA25445837}" type="pres">
      <dgm:prSet presAssocID="{37BD6586-4347-490E-BD21-FE0B275B46D1}" presName="spaceBetweenRectangles" presStyleCnt="0"/>
      <dgm:spPr/>
    </dgm:pt>
    <dgm:pt modelId="{1888AB22-5CB4-4816-99EE-DA61FBF4E2C3}" type="pres">
      <dgm:prSet presAssocID="{B40E62D5-1BA0-415E-82C4-365EDA2217AE}" presName="parentLin" presStyleCnt="0"/>
      <dgm:spPr/>
    </dgm:pt>
    <dgm:pt modelId="{1B20BF89-7EC1-476F-A3B3-E986C5114D55}" type="pres">
      <dgm:prSet presAssocID="{B40E62D5-1BA0-415E-82C4-365EDA2217AE}" presName="parentLeftMargin" presStyleLbl="node1" presStyleIdx="1" presStyleCnt="3"/>
      <dgm:spPr/>
      <dgm:t>
        <a:bodyPr/>
        <a:lstStyle/>
        <a:p>
          <a:endParaRPr lang="en-US"/>
        </a:p>
      </dgm:t>
    </dgm:pt>
    <dgm:pt modelId="{51137A24-2BE2-4F6A-BEE9-D364A35E55A4}" type="pres">
      <dgm:prSet presAssocID="{B40E62D5-1BA0-415E-82C4-365EDA2217AE}" presName="parentText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437805-DBE9-4935-B83E-8F0188BF9283}" type="pres">
      <dgm:prSet presAssocID="{B40E62D5-1BA0-415E-82C4-365EDA2217AE}" presName="negativeSpace" presStyleCnt="0"/>
      <dgm:spPr/>
    </dgm:pt>
    <dgm:pt modelId="{48B0EAB3-22AC-45FD-A772-4845CAF2A4E8}" type="pres">
      <dgm:prSet presAssocID="{B40E62D5-1BA0-415E-82C4-365EDA2217AE}" presName="childText" presStyleLbl="conFgAcc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A0DF0D7-39EF-4876-A635-BDFAF3E0DAD9}" type="presOf" srcId="{6C915419-2B4A-40C0-88C2-C89E2D16348E}" destId="{282F988A-8213-4E0A-8626-111209021F62}" srcOrd="0" destOrd="0" presId="urn:microsoft.com/office/officeart/2005/8/layout/list1"/>
    <dgm:cxn modelId="{BFB7D56E-5FE5-422A-84E1-62B4AE70C47A}" srcId="{F791F9FE-4424-4954-9815-64E1D79EC5B3}" destId="{15C5455A-4377-41A5-B214-701D1F74F390}" srcOrd="1" destOrd="0" parTransId="{433896F3-0486-49D2-9B2A-F11DD2D8C80F}" sibTransId="{871FF157-5A10-43A0-9357-E68F9636E8AA}"/>
    <dgm:cxn modelId="{4010DF02-48E7-4F64-AC02-1D5178765A65}" srcId="{07A9B8F9-E0AE-4142-A01F-5D5B7FFE186E}" destId="{839AD26B-35FF-445B-A2F0-DA736B8C4B7B}" srcOrd="0" destOrd="0" parTransId="{B03D33F4-BCA1-47B3-BF93-4A18472F59CD}" sibTransId="{0CAC8344-6415-4B5E-ACB5-2424FD1FC5E2}"/>
    <dgm:cxn modelId="{A3E0E2BE-BAF0-466C-804F-C7A0D9D99E99}" type="presOf" srcId="{A3C34F21-70F4-4E1E-8751-2E8DEEB42997}" destId="{553B8590-F162-4048-AC7A-530232DD1403}" srcOrd="0" destOrd="0" presId="urn:microsoft.com/office/officeart/2005/8/layout/list1"/>
    <dgm:cxn modelId="{E466E9C9-2053-4D32-8C45-93B73D15AB20}" type="presOf" srcId="{B40E62D5-1BA0-415E-82C4-365EDA2217AE}" destId="{51137A24-2BE2-4F6A-BEE9-D364A35E55A4}" srcOrd="1" destOrd="0" presId="urn:microsoft.com/office/officeart/2005/8/layout/list1"/>
    <dgm:cxn modelId="{01D532D5-3457-4B08-9A98-307F77B50E1F}" type="presOf" srcId="{1B173BAC-7D4A-4808-8496-24F0D6E07633}" destId="{553B8590-F162-4048-AC7A-530232DD1403}" srcOrd="0" destOrd="1" presId="urn:microsoft.com/office/officeart/2005/8/layout/list1"/>
    <dgm:cxn modelId="{3B45321D-BB54-4A6F-82F6-AFF9713B522F}" srcId="{6343D22D-97B0-4193-AFD6-50AB3E9B1DCF}" destId="{07D42688-7BFE-4EBD-97D9-0F9CB62D36E1}" srcOrd="1" destOrd="0" parTransId="{416A86BA-E3E2-426B-B1C5-094AC143098D}" sibTransId="{E54F5B10-BF7B-48FF-84DB-898929C77F3A}"/>
    <dgm:cxn modelId="{E422C916-AADD-45A1-82F9-DD040D933CFD}" type="presOf" srcId="{839AD26B-35FF-445B-A2F0-DA736B8C4B7B}" destId="{B1EB88B0-2E42-4723-BCA3-2D41A9978A80}" srcOrd="0" destOrd="0" presId="urn:microsoft.com/office/officeart/2005/8/layout/list1"/>
    <dgm:cxn modelId="{2EE9879B-47B8-4028-8842-A0400DF771D4}" type="presOf" srcId="{AD837C5C-24C6-4E39-9189-5B6BBB6BCE46}" destId="{553B8590-F162-4048-AC7A-530232DD1403}" srcOrd="0" destOrd="2" presId="urn:microsoft.com/office/officeart/2005/8/layout/list1"/>
    <dgm:cxn modelId="{253CD07C-C246-424E-94BF-E9272574C672}" type="presOf" srcId="{6343D22D-97B0-4193-AFD6-50AB3E9B1DCF}" destId="{48B0EAB3-22AC-45FD-A772-4845CAF2A4E8}" srcOrd="0" destOrd="1" presId="urn:microsoft.com/office/officeart/2005/8/layout/list1"/>
    <dgm:cxn modelId="{952FF374-2B44-4F53-B05A-E11F46E6CA1B}" type="presOf" srcId="{07A9B8F9-E0AE-4142-A01F-5D5B7FFE186E}" destId="{5FFD1A62-1301-49A0-B1C4-92695EE41156}" srcOrd="0" destOrd="0" presId="urn:microsoft.com/office/officeart/2005/8/layout/list1"/>
    <dgm:cxn modelId="{03B9B8ED-B8B1-45F1-A7E1-F3AD6F12394A}" type="presOf" srcId="{CFFD5A78-CE6D-43B0-B3DA-3738285816B7}" destId="{F1F03716-9D10-4A78-A18B-5E6DCF4D7260}" srcOrd="0" destOrd="0" presId="urn:microsoft.com/office/officeart/2005/8/layout/list1"/>
    <dgm:cxn modelId="{1CA702E8-364B-41AC-9DC8-5230FAF966A1}" type="presOf" srcId="{09B8BE0C-6ED0-47A5-AE89-1C3031CE5878}" destId="{F1F03716-9D10-4A78-A18B-5E6DCF4D7260}" srcOrd="0" destOrd="2" presId="urn:microsoft.com/office/officeart/2005/8/layout/list1"/>
    <dgm:cxn modelId="{1EEF1033-30A9-43CE-B766-AC05D1180608}" srcId="{646D7E08-3FA0-4748-A203-9ACC7A476D91}" destId="{6343D22D-97B0-4193-AFD6-50AB3E9B1DCF}" srcOrd="0" destOrd="0" parTransId="{3A4F02ED-6F3B-4986-A9DC-2688AB1120BD}" sibTransId="{0668BBAF-0B78-42A2-93CF-5477C3335906}"/>
    <dgm:cxn modelId="{6BECBA72-FB93-4108-8AC5-AA6A01BBB39F}" srcId="{6343D22D-97B0-4193-AFD6-50AB3E9B1DCF}" destId="{C9116127-0127-4AB7-A792-A7A97B7D85CE}" srcOrd="0" destOrd="0" parTransId="{AB3778F6-0F12-4F11-91A3-BEE171FFBD93}" sibTransId="{5DF7C068-16FB-4D57-916E-B16BE5D771A0}"/>
    <dgm:cxn modelId="{947DC430-7578-426A-A8F6-A2E10E2D7225}" type="presOf" srcId="{6C915419-2B4A-40C0-88C2-C89E2D16348E}" destId="{619B20A9-6B12-4A72-8C2D-B9BC5629024E}" srcOrd="1" destOrd="0" presId="urn:microsoft.com/office/officeart/2005/8/layout/list1"/>
    <dgm:cxn modelId="{A77DD657-FD54-421A-B52C-3B4E355AA37C}" srcId="{6C915419-2B4A-40C0-88C2-C89E2D16348E}" destId="{A3C34F21-70F4-4E1E-8751-2E8DEEB42997}" srcOrd="0" destOrd="0" parTransId="{3740DC43-6C39-4CAE-94C6-22C2F7952E2A}" sibTransId="{D2B71F49-AC25-451D-B050-9E943F59F735}"/>
    <dgm:cxn modelId="{9AF3DAE2-F7C0-41B8-8D36-95F0CAC0E7DD}" srcId="{07A9B8F9-E0AE-4142-A01F-5D5B7FFE186E}" destId="{B40E62D5-1BA0-415E-82C4-365EDA2217AE}" srcOrd="2" destOrd="0" parTransId="{D15F190E-711B-402D-B881-98B10FE9397E}" sibTransId="{23F895FF-8C56-4932-9B8C-474E948074CC}"/>
    <dgm:cxn modelId="{D75B4016-BE3F-46E3-82F1-186AC889FB3D}" srcId="{839AD26B-35FF-445B-A2F0-DA736B8C4B7B}" destId="{CFFD5A78-CE6D-43B0-B3DA-3738285816B7}" srcOrd="0" destOrd="0" parTransId="{56EC2700-65D2-43BC-89A1-FF1BA9CA6DA7}" sibTransId="{12BDD139-138A-4C70-A35C-9FFA80D68983}"/>
    <dgm:cxn modelId="{B3BD063A-3330-4620-9AA9-9D5F9DE8E667}" srcId="{1B173BAC-7D4A-4808-8496-24F0D6E07633}" destId="{AD837C5C-24C6-4E39-9189-5B6BBB6BCE46}" srcOrd="0" destOrd="0" parTransId="{59A12E8F-3C60-4C0B-BD75-4FD8D8E4EEA6}" sibTransId="{ED6537A2-64EC-47C3-B13D-023FBD8A1DE2}"/>
    <dgm:cxn modelId="{C0A994A3-38B5-4950-B5CA-65A0F710615C}" srcId="{AD837C5C-24C6-4E39-9189-5B6BBB6BCE46}" destId="{92B08CD5-8AFC-4B02-80DC-541E39AC748D}" srcOrd="0" destOrd="0" parTransId="{21EE4F48-2DAC-462A-B947-3CF3E505737B}" sibTransId="{2B88EFE9-2D2E-4940-B5DA-2EC49515F5A4}"/>
    <dgm:cxn modelId="{9B573DF4-298A-479D-B179-69ADA28E085A}" type="presOf" srcId="{646D7E08-3FA0-4748-A203-9ACC7A476D91}" destId="{48B0EAB3-22AC-45FD-A772-4845CAF2A4E8}" srcOrd="0" destOrd="0" presId="urn:microsoft.com/office/officeart/2005/8/layout/list1"/>
    <dgm:cxn modelId="{AF09F98C-2ABF-410D-A409-F98F3AF02C1B}" type="presOf" srcId="{F791F9FE-4424-4954-9815-64E1D79EC5B3}" destId="{F1F03716-9D10-4A78-A18B-5E6DCF4D7260}" srcOrd="0" destOrd="1" presId="urn:microsoft.com/office/officeart/2005/8/layout/list1"/>
    <dgm:cxn modelId="{00E252D6-DCCA-415D-85F9-F5DC9E773490}" srcId="{F791F9FE-4424-4954-9815-64E1D79EC5B3}" destId="{09B8BE0C-6ED0-47A5-AE89-1C3031CE5878}" srcOrd="0" destOrd="0" parTransId="{918CB969-E6E2-4EB7-9A54-DD65E391C6D7}" sibTransId="{6815068D-9CE5-4EE9-AC8C-FED9C7630221}"/>
    <dgm:cxn modelId="{E2B5D9AB-90B2-40BE-AD5D-316CFE841F53}" type="presOf" srcId="{E7ADEF3F-0F89-4CBF-90B8-E3FEA5647E1C}" destId="{553B8590-F162-4048-AC7A-530232DD1403}" srcOrd="0" destOrd="4" presId="urn:microsoft.com/office/officeart/2005/8/layout/list1"/>
    <dgm:cxn modelId="{02B55F82-3C20-4658-8715-FB78F7453EFE}" type="presOf" srcId="{B40E62D5-1BA0-415E-82C4-365EDA2217AE}" destId="{1B20BF89-7EC1-476F-A3B3-E986C5114D55}" srcOrd="0" destOrd="0" presId="urn:microsoft.com/office/officeart/2005/8/layout/list1"/>
    <dgm:cxn modelId="{AD3C7CC2-5FD0-4F68-803C-FDCD41DE03A0}" srcId="{CFFD5A78-CE6D-43B0-B3DA-3738285816B7}" destId="{F791F9FE-4424-4954-9815-64E1D79EC5B3}" srcOrd="0" destOrd="0" parTransId="{3B82FB29-A856-418E-9CE7-06D815C19A62}" sibTransId="{CF540728-BD15-49F4-8BB4-C29E3A0C6217}"/>
    <dgm:cxn modelId="{7782F090-6AD7-4DD5-ADEA-8EDC07C53B53}" srcId="{B40E62D5-1BA0-415E-82C4-365EDA2217AE}" destId="{646D7E08-3FA0-4748-A203-9ACC7A476D91}" srcOrd="0" destOrd="0" parTransId="{0073576A-08B7-410A-9BA6-5BFAFEC02E4A}" sibTransId="{2E3ED401-0E25-4DFC-B8AB-5C1ABF204571}"/>
    <dgm:cxn modelId="{96F53446-B1A6-44EE-88EA-D2F84300B9BC}" type="presOf" srcId="{07D42688-7BFE-4EBD-97D9-0F9CB62D36E1}" destId="{48B0EAB3-22AC-45FD-A772-4845CAF2A4E8}" srcOrd="0" destOrd="3" presId="urn:microsoft.com/office/officeart/2005/8/layout/list1"/>
    <dgm:cxn modelId="{206C971B-E224-4A5D-9281-7F76F1CA7C7B}" srcId="{07A9B8F9-E0AE-4142-A01F-5D5B7FFE186E}" destId="{6C915419-2B4A-40C0-88C2-C89E2D16348E}" srcOrd="1" destOrd="0" parTransId="{5196504D-605C-4594-9973-ACA49213FD32}" sibTransId="{37BD6586-4347-490E-BD21-FE0B275B46D1}"/>
    <dgm:cxn modelId="{EADF27AD-B28D-4B49-BBED-ED7AC5138D7B}" srcId="{A3C34F21-70F4-4E1E-8751-2E8DEEB42997}" destId="{1B173BAC-7D4A-4808-8496-24F0D6E07633}" srcOrd="0" destOrd="0" parTransId="{B8F622F6-CFA4-4DF1-B84C-7449F8B5AF39}" sibTransId="{FF44F17B-6404-47AE-9A55-8A11FFA8F5EF}"/>
    <dgm:cxn modelId="{5FB02353-28D7-4037-860B-A4AB5B5C5918}" type="presOf" srcId="{839AD26B-35FF-445B-A2F0-DA736B8C4B7B}" destId="{A62D3B70-E241-4879-A8A4-141BE3517867}" srcOrd="1" destOrd="0" presId="urn:microsoft.com/office/officeart/2005/8/layout/list1"/>
    <dgm:cxn modelId="{B6592662-E214-47B7-B8BA-65177E508090}" type="presOf" srcId="{15C5455A-4377-41A5-B214-701D1F74F390}" destId="{F1F03716-9D10-4A78-A18B-5E6DCF4D7260}" srcOrd="0" destOrd="3" presId="urn:microsoft.com/office/officeart/2005/8/layout/list1"/>
    <dgm:cxn modelId="{E99B4768-F643-4C2E-9462-03E9D8E21A07}" type="presOf" srcId="{92B08CD5-8AFC-4B02-80DC-541E39AC748D}" destId="{553B8590-F162-4048-AC7A-530232DD1403}" srcOrd="0" destOrd="3" presId="urn:microsoft.com/office/officeart/2005/8/layout/list1"/>
    <dgm:cxn modelId="{6CA5A724-032A-4C97-A701-664034C3EE4B}" srcId="{1B173BAC-7D4A-4808-8496-24F0D6E07633}" destId="{E7ADEF3F-0F89-4CBF-90B8-E3FEA5647E1C}" srcOrd="1" destOrd="0" parTransId="{D442AFC3-515B-4447-B78F-A5E94E0AF6B8}" sibTransId="{D41A6EBB-3244-4EE1-9D21-AABF021931AB}"/>
    <dgm:cxn modelId="{0F65734E-763A-4B9D-83F3-D41ECCC6B650}" type="presOf" srcId="{C9116127-0127-4AB7-A792-A7A97B7D85CE}" destId="{48B0EAB3-22AC-45FD-A772-4845CAF2A4E8}" srcOrd="0" destOrd="2" presId="urn:microsoft.com/office/officeart/2005/8/layout/list1"/>
    <dgm:cxn modelId="{F09B40A1-3E69-417A-B2C7-F6C62F1FCF6A}" type="presParOf" srcId="{5FFD1A62-1301-49A0-B1C4-92695EE41156}" destId="{2824B8C1-4663-41C9-8F7D-610EF41EFED1}" srcOrd="0" destOrd="0" presId="urn:microsoft.com/office/officeart/2005/8/layout/list1"/>
    <dgm:cxn modelId="{5006E823-BA25-4B0B-82FF-138EF2DC38AC}" type="presParOf" srcId="{2824B8C1-4663-41C9-8F7D-610EF41EFED1}" destId="{B1EB88B0-2E42-4723-BCA3-2D41A9978A80}" srcOrd="0" destOrd="0" presId="urn:microsoft.com/office/officeart/2005/8/layout/list1"/>
    <dgm:cxn modelId="{8A24EAE8-0BFD-4926-8961-56548ACEFA37}" type="presParOf" srcId="{2824B8C1-4663-41C9-8F7D-610EF41EFED1}" destId="{A62D3B70-E241-4879-A8A4-141BE3517867}" srcOrd="1" destOrd="0" presId="urn:microsoft.com/office/officeart/2005/8/layout/list1"/>
    <dgm:cxn modelId="{7FD92521-F866-419A-B37E-D415C6273DF4}" type="presParOf" srcId="{5FFD1A62-1301-49A0-B1C4-92695EE41156}" destId="{3D49AAA3-E81B-414F-AFA5-7E284006ABDE}" srcOrd="1" destOrd="0" presId="urn:microsoft.com/office/officeart/2005/8/layout/list1"/>
    <dgm:cxn modelId="{1856008D-6CBB-47CF-B18C-98719F7AD8E6}" type="presParOf" srcId="{5FFD1A62-1301-49A0-B1C4-92695EE41156}" destId="{F1F03716-9D10-4A78-A18B-5E6DCF4D7260}" srcOrd="2" destOrd="0" presId="urn:microsoft.com/office/officeart/2005/8/layout/list1"/>
    <dgm:cxn modelId="{2A4F8F0C-9B87-43DA-A73D-ED4A24D2A50B}" type="presParOf" srcId="{5FFD1A62-1301-49A0-B1C4-92695EE41156}" destId="{030B3DD1-64E5-4783-AF19-B0C9AB61B646}" srcOrd="3" destOrd="0" presId="urn:microsoft.com/office/officeart/2005/8/layout/list1"/>
    <dgm:cxn modelId="{A3EB4AEE-6817-444F-8325-2CE4F392CBBA}" type="presParOf" srcId="{5FFD1A62-1301-49A0-B1C4-92695EE41156}" destId="{7ECA0290-FFB3-46FB-BEF6-104444298952}" srcOrd="4" destOrd="0" presId="urn:microsoft.com/office/officeart/2005/8/layout/list1"/>
    <dgm:cxn modelId="{4CB4340F-5758-4C56-8F21-2E85B57B9A45}" type="presParOf" srcId="{7ECA0290-FFB3-46FB-BEF6-104444298952}" destId="{282F988A-8213-4E0A-8626-111209021F62}" srcOrd="0" destOrd="0" presId="urn:microsoft.com/office/officeart/2005/8/layout/list1"/>
    <dgm:cxn modelId="{4E5E733F-BA65-486F-B345-557A284C274E}" type="presParOf" srcId="{7ECA0290-FFB3-46FB-BEF6-104444298952}" destId="{619B20A9-6B12-4A72-8C2D-B9BC5629024E}" srcOrd="1" destOrd="0" presId="urn:microsoft.com/office/officeart/2005/8/layout/list1"/>
    <dgm:cxn modelId="{3EE48BC1-063A-47F7-B8F5-605FDC5E7DBE}" type="presParOf" srcId="{5FFD1A62-1301-49A0-B1C4-92695EE41156}" destId="{5A9FE0BC-C4D2-49E4-A515-F208A98802FF}" srcOrd="5" destOrd="0" presId="urn:microsoft.com/office/officeart/2005/8/layout/list1"/>
    <dgm:cxn modelId="{1F03FAF1-1727-4730-A7AC-245AFC1CB490}" type="presParOf" srcId="{5FFD1A62-1301-49A0-B1C4-92695EE41156}" destId="{553B8590-F162-4048-AC7A-530232DD1403}" srcOrd="6" destOrd="0" presId="urn:microsoft.com/office/officeart/2005/8/layout/list1"/>
    <dgm:cxn modelId="{239069EE-E993-4B03-AC86-4B6B51BCCB6B}" type="presParOf" srcId="{5FFD1A62-1301-49A0-B1C4-92695EE41156}" destId="{1897DB62-A2A1-44AF-87E9-30CA25445837}" srcOrd="7" destOrd="0" presId="urn:microsoft.com/office/officeart/2005/8/layout/list1"/>
    <dgm:cxn modelId="{375C0389-E73D-4099-B0E3-0FA348470F5C}" type="presParOf" srcId="{5FFD1A62-1301-49A0-B1C4-92695EE41156}" destId="{1888AB22-5CB4-4816-99EE-DA61FBF4E2C3}" srcOrd="8" destOrd="0" presId="urn:microsoft.com/office/officeart/2005/8/layout/list1"/>
    <dgm:cxn modelId="{1F465DF9-A8BD-4DFE-9E25-0E593499F3D2}" type="presParOf" srcId="{1888AB22-5CB4-4816-99EE-DA61FBF4E2C3}" destId="{1B20BF89-7EC1-476F-A3B3-E986C5114D55}" srcOrd="0" destOrd="0" presId="urn:microsoft.com/office/officeart/2005/8/layout/list1"/>
    <dgm:cxn modelId="{0860836C-73C0-417F-90AA-7A22F2F0AEBC}" type="presParOf" srcId="{1888AB22-5CB4-4816-99EE-DA61FBF4E2C3}" destId="{51137A24-2BE2-4F6A-BEE9-D364A35E55A4}" srcOrd="1" destOrd="0" presId="urn:microsoft.com/office/officeart/2005/8/layout/list1"/>
    <dgm:cxn modelId="{2802EC32-CEDC-41FF-B667-419F86F408A7}" type="presParOf" srcId="{5FFD1A62-1301-49A0-B1C4-92695EE41156}" destId="{E1437805-DBE9-4935-B83E-8F0188BF9283}" srcOrd="9" destOrd="0" presId="urn:microsoft.com/office/officeart/2005/8/layout/list1"/>
    <dgm:cxn modelId="{D4230DB0-522D-49AB-8A73-5AC0052CA435}" type="presParOf" srcId="{5FFD1A62-1301-49A0-B1C4-92695EE41156}" destId="{48B0EAB3-22AC-45FD-A772-4845CAF2A4E8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1F03716-9D10-4A78-A18B-5E6DCF4D7260}">
      <dsp:nvSpPr>
        <dsp:cNvPr id="0" name=""/>
        <dsp:cNvSpPr/>
      </dsp:nvSpPr>
      <dsp:spPr>
        <a:xfrm>
          <a:off x="0" y="334697"/>
          <a:ext cx="8428429" cy="14994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54140" tIns="291592" rIns="654140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"The interrelationships among the basic elements within the larger structure that enable them to function together" (Krathwohl et al, p. 29 )</a:t>
          </a:r>
        </a:p>
        <a:p>
          <a:pPr marL="228600" lvl="2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b="1" kern="1200"/>
            <a:t>Guidelines for Modeling Conceptual Structures</a:t>
          </a:r>
          <a:r>
            <a:rPr lang="en-US" sz="1400" kern="1200"/>
            <a:t>: </a:t>
          </a:r>
        </a:p>
        <a:p>
          <a:pPr marL="342900" lvl="3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Verbal Acknowledgment</a:t>
          </a:r>
        </a:p>
        <a:p>
          <a:pPr marL="342900" lvl="3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Begin with the future procedure in mind</a:t>
          </a:r>
        </a:p>
      </dsp:txBody>
      <dsp:txXfrm>
        <a:off x="0" y="334697"/>
        <a:ext cx="8428429" cy="1499400"/>
      </dsp:txXfrm>
    </dsp:sp>
    <dsp:sp modelId="{A62D3B70-E241-4879-A8A4-141BE3517867}">
      <dsp:nvSpPr>
        <dsp:cNvPr id="0" name=""/>
        <dsp:cNvSpPr/>
      </dsp:nvSpPr>
      <dsp:spPr>
        <a:xfrm>
          <a:off x="421421" y="128057"/>
          <a:ext cx="5899900" cy="4132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3002" tIns="0" rIns="223002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Conceptual Structure</a:t>
          </a:r>
        </a:p>
      </dsp:txBody>
      <dsp:txXfrm>
        <a:off x="421421" y="128057"/>
        <a:ext cx="5899900" cy="413280"/>
      </dsp:txXfrm>
    </dsp:sp>
    <dsp:sp modelId="{553B8590-F162-4048-AC7A-530232DD1403}">
      <dsp:nvSpPr>
        <dsp:cNvPr id="0" name=""/>
        <dsp:cNvSpPr/>
      </dsp:nvSpPr>
      <dsp:spPr>
        <a:xfrm>
          <a:off x="0" y="2116337"/>
          <a:ext cx="8428429" cy="17199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54140" tIns="291592" rIns="654140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"How to do something, methods of inquiry, and criteria for using skills, algorithms, techniques, and methods" (Krathwohl et al, p. 29 )</a:t>
          </a:r>
        </a:p>
        <a:p>
          <a:pPr marL="228600" lvl="2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b="1" kern="1200"/>
            <a:t>Guidelines for Modeling Procedural Structures:</a:t>
          </a:r>
        </a:p>
        <a:p>
          <a:pPr marL="342900" lvl="3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b="0" kern="1200"/>
            <a:t>Clarify conceptual acknolwedgments</a:t>
          </a:r>
        </a:p>
        <a:p>
          <a:pPr marL="457200" lvl="4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b="0" kern="1200"/>
            <a:t>Key words, logical argument, personalized connections</a:t>
          </a:r>
        </a:p>
        <a:p>
          <a:pPr marL="342900" lvl="3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b="0" kern="1200"/>
            <a:t>Use flexible steps</a:t>
          </a:r>
        </a:p>
      </dsp:txBody>
      <dsp:txXfrm>
        <a:off x="0" y="2116337"/>
        <a:ext cx="8428429" cy="1719900"/>
      </dsp:txXfrm>
    </dsp:sp>
    <dsp:sp modelId="{619B20A9-6B12-4A72-8C2D-B9BC5629024E}">
      <dsp:nvSpPr>
        <dsp:cNvPr id="0" name=""/>
        <dsp:cNvSpPr/>
      </dsp:nvSpPr>
      <dsp:spPr>
        <a:xfrm>
          <a:off x="372418" y="1909697"/>
          <a:ext cx="5899900" cy="4132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3002" tIns="0" rIns="223002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Procedural Structure</a:t>
          </a:r>
        </a:p>
      </dsp:txBody>
      <dsp:txXfrm>
        <a:off x="372418" y="1909697"/>
        <a:ext cx="5899900" cy="413280"/>
      </dsp:txXfrm>
    </dsp:sp>
    <dsp:sp modelId="{48B0EAB3-22AC-45FD-A772-4845CAF2A4E8}">
      <dsp:nvSpPr>
        <dsp:cNvPr id="0" name=""/>
        <dsp:cNvSpPr/>
      </dsp:nvSpPr>
      <dsp:spPr>
        <a:xfrm>
          <a:off x="0" y="4118477"/>
          <a:ext cx="8428429" cy="1675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54140" tIns="291592" rIns="654140" bIns="99568" numCol="1" spcCol="1270" anchor="t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"Knowledge of cognition in general as well as awareness and knowledge of one's own cognition" (Krathwohl et al, p. 29 )</a:t>
          </a:r>
        </a:p>
        <a:p>
          <a:pPr marL="228600" lvl="2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b="1" kern="1200"/>
            <a:t>Guidelines for Modeling Metacognitive Structures</a:t>
          </a:r>
          <a:r>
            <a:rPr lang="en-US" sz="1400" kern="1200"/>
            <a:t>:</a:t>
          </a:r>
        </a:p>
        <a:p>
          <a:pPr marL="342900" lvl="3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What mode of metacognitive thinking (disciplinary, personalized, classroom environment) must I focus on?</a:t>
          </a:r>
        </a:p>
        <a:p>
          <a:pPr marL="342900" lvl="3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What other learning experiences can I link this instance of the structure to?</a:t>
          </a:r>
        </a:p>
      </dsp:txBody>
      <dsp:txXfrm>
        <a:off x="0" y="4118477"/>
        <a:ext cx="8428429" cy="1675800"/>
      </dsp:txXfrm>
    </dsp:sp>
    <dsp:sp modelId="{51137A24-2BE2-4F6A-BEE9-D364A35E55A4}">
      <dsp:nvSpPr>
        <dsp:cNvPr id="0" name=""/>
        <dsp:cNvSpPr/>
      </dsp:nvSpPr>
      <dsp:spPr>
        <a:xfrm>
          <a:off x="421421" y="3911837"/>
          <a:ext cx="5899900" cy="4132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3002" tIns="0" rIns="223002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Metacognitive Structure</a:t>
          </a:r>
        </a:p>
      </dsp:txBody>
      <dsp:txXfrm>
        <a:off x="421421" y="3911837"/>
        <a:ext cx="5899900" cy="4132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5749D7DD9E04E9C926B796140ABD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95319-7843-4C0A-80AB-3EB29A9C974D}"/>
      </w:docPartPr>
      <w:docPartBody>
        <w:p w:rsidR="00986932" w:rsidRDefault="00986932" w:rsidP="00986932">
          <w:pPr>
            <w:pStyle w:val="65749D7DD9E04E9C926B796140ABD5A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86932"/>
    <w:rsid w:val="00986932"/>
    <w:rsid w:val="00A658CA"/>
    <w:rsid w:val="00E85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5749D7DD9E04E9C926B796140ABD5A7">
    <w:name w:val="65749D7DD9E04E9C926B796140ABD5A7"/>
    <w:rsid w:val="0098693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Structures of Transparent Teaching</vt:lpstr>
    </vt:vector>
  </TitlesOfParts>
  <Company>DVSD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Structures of Transparent Teaching</dc:title>
  <dc:creator>DVSD</dc:creator>
  <cp:lastModifiedBy>Ryan J Dippre</cp:lastModifiedBy>
  <cp:revision>5</cp:revision>
  <dcterms:created xsi:type="dcterms:W3CDTF">2011-04-22T01:39:00Z</dcterms:created>
  <dcterms:modified xsi:type="dcterms:W3CDTF">2011-04-23T15:16:00Z</dcterms:modified>
</cp:coreProperties>
</file>